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3C9A">
      <w:pPr>
        <w:pStyle w:val="2"/>
        <w:spacing w:after="0" w:line="600" w:lineRule="exact"/>
        <w:ind w:left="0" w:left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 w14:paraId="4C2BF97E"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 w14:paraId="5CB5695B"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泉州市消防安全委员会办公室关于转发</w:t>
      </w:r>
    </w:p>
    <w:p w14:paraId="77910431"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防范电动自行车棚火灾事故七项措施的通知</w:t>
      </w:r>
      <w:bookmarkEnd w:id="0"/>
    </w:p>
    <w:p w14:paraId="60D619A2">
      <w:pPr>
        <w:spacing w:line="600" w:lineRule="exact"/>
        <w:jc w:val="center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  <w:spacing w:val="-16"/>
        </w:rPr>
        <w:t>泉消安委办〔2023〕43号</w:t>
      </w:r>
    </w:p>
    <w:p w14:paraId="3A2FD418">
      <w:pPr>
        <w:pStyle w:val="3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D22896F">
      <w:pPr>
        <w:spacing w:line="600" w:lineRule="exact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各县(市、区)消安委办，泉州开发区和泉州台商投资区消安委办，市消安委有关成员单位：</w:t>
      </w:r>
    </w:p>
    <w:p w14:paraId="5BCF0DB8">
      <w:pPr>
        <w:spacing w:line="600" w:lineRule="exact"/>
        <w:ind w:firstLine="640" w:firstLineChars="200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为进一步加强电动车全链条安全监管，现将《福建省消防安全 委员会办公室关于转发防范电动自行车棚火灾事故七项措施的通 知》(闽消安委办〔2023〕43号)转发给你们，请结合以下意见，抓好贯彻落实：</w:t>
      </w:r>
    </w:p>
    <w:p w14:paraId="0BB917EB">
      <w:pPr>
        <w:spacing w:line="600" w:lineRule="exact"/>
        <w:ind w:firstLine="640" w:firstLineChars="200"/>
        <w:rPr>
          <w:rFonts w:hint="eastAsia" w:ascii="仿宋_GB2312" w:eastAsia="仿宋_GB2312"/>
        </w:rPr>
      </w:pPr>
      <w:r>
        <w:rPr>
          <w:rFonts w:hint="eastAsia" w:ascii="黑体" w:hAnsi="黑体" w:eastAsia="黑体"/>
          <w:bCs/>
        </w:rPr>
        <w:t>一、要加大宣贯力度。</w:t>
      </w:r>
      <w:r>
        <w:rPr>
          <w:rFonts w:hint="eastAsia" w:ascii="仿宋_GB2312" w:eastAsia="仿宋_GB2312"/>
        </w:rPr>
        <w:t>各有关单位要充分利用广播、电视、报刊、互联网等媒介，认真组织宣贯《防范电动自行车棚火灾事故七项措施》。要将七项措施纳入基层消防工作、物业管理培训内容，提高知晓率、普及率。</w:t>
      </w:r>
    </w:p>
    <w:p w14:paraId="7EC8CCF1">
      <w:pPr>
        <w:spacing w:line="600" w:lineRule="exact"/>
        <w:ind w:firstLine="640" w:firstLineChars="200"/>
        <w:rPr>
          <w:rFonts w:hint="eastAsia" w:ascii="仿宋_GB2312" w:hAnsi="仿宋" w:eastAsia="仿宋_GB2312"/>
        </w:rPr>
      </w:pPr>
      <w:r>
        <w:rPr>
          <w:rFonts w:hint="eastAsia" w:ascii="黑体" w:hAnsi="黑体" w:eastAsia="黑体"/>
          <w:bCs/>
        </w:rPr>
        <w:t>二、要推动改造落地。</w:t>
      </w:r>
      <w:r>
        <w:rPr>
          <w:rFonts w:hint="eastAsia" w:ascii="仿宋_GB2312" w:hAnsi="仿宋" w:eastAsia="仿宋_GB2312"/>
        </w:rPr>
        <w:t>各有关单位在电动自行车棚建设改造 中要合理选址，严格按照七项措施要求加强消防安全管理和防火 改造。要加强电动自行车棚常态化管理，督促电动自行车棚的建设、管理或业主单位落实防火巡查制度。</w:t>
      </w:r>
    </w:p>
    <w:p w14:paraId="2624527C">
      <w:pPr>
        <w:spacing w:line="600" w:lineRule="exact"/>
        <w:ind w:firstLine="640" w:firstLineChars="200"/>
        <w:rPr>
          <w:rFonts w:hint="eastAsia" w:ascii="仿宋_GB2312" w:eastAsia="仿宋_GB2312"/>
        </w:rPr>
      </w:pPr>
      <w:r>
        <w:rPr>
          <w:rFonts w:hint="eastAsia" w:ascii="黑体" w:hAnsi="黑体" w:eastAsia="黑体"/>
        </w:rPr>
        <w:t>三、要加强警示教育。</w:t>
      </w:r>
      <w:r>
        <w:rPr>
          <w:rFonts w:hint="eastAsia" w:ascii="仿宋_GB2312" w:eastAsia="仿宋_GB2312"/>
        </w:rPr>
        <w:t>据统计，2023年我市共发生电动自行 车火灾事故158 起，火灾风险仍然较高。各有关单位要用身边的 电动自行车火灾案例警示群众，从生产、销售、维修、使用等多环节加强电动自行车火灾危害性宣传，切实提升火灾防范意识。</w:t>
      </w:r>
    </w:p>
    <w:p w14:paraId="7DDF3556">
      <w:pPr>
        <w:pStyle w:val="2"/>
        <w:spacing w:after="0" w:line="600" w:lineRule="exact"/>
        <w:ind w:left="0" w:leftChars="0"/>
        <w:rPr>
          <w:rFonts w:hint="eastAsia"/>
        </w:rPr>
      </w:pPr>
    </w:p>
    <w:p w14:paraId="2350A9ED">
      <w:pPr>
        <w:pStyle w:val="2"/>
        <w:spacing w:after="0" w:line="600" w:lineRule="exact"/>
        <w:ind w:left="0" w:leftChars="0"/>
        <w:rPr>
          <w:rFonts w:hint="eastAsia"/>
        </w:rPr>
      </w:pPr>
    </w:p>
    <w:p w14:paraId="368485F6">
      <w:pPr>
        <w:spacing w:line="600" w:lineRule="exact"/>
        <w:jc w:val="right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  <w:spacing w:val="-2"/>
        </w:rPr>
        <w:t xml:space="preserve">                       泉州市消防安全委员会办公室</w:t>
      </w:r>
    </w:p>
    <w:p w14:paraId="7D7BE1A3">
      <w:pPr>
        <w:spacing w:line="600" w:lineRule="exact"/>
        <w:jc w:val="right"/>
        <w:sectPr>
          <w:footerReference r:id="rId3" w:type="default"/>
          <w:footerReference r:id="rId4" w:type="even"/>
          <w:pgSz w:w="11900" w:h="16820"/>
          <w:pgMar w:top="2098" w:right="1531" w:bottom="1701" w:left="1531" w:header="720" w:footer="720" w:gutter="0"/>
          <w:cols w:space="720" w:num="1"/>
        </w:sectPr>
      </w:pPr>
      <w:r>
        <w:rPr>
          <w:rFonts w:hint="eastAsia" w:ascii="仿宋_GB2312" w:hAnsi="仿宋" w:eastAsia="仿宋_GB2312"/>
          <w:spacing w:val="23"/>
        </w:rPr>
        <w:t xml:space="preserve">                     2023年12月11日</w:t>
      </w:r>
    </w:p>
    <w:p w14:paraId="02DF76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8DAD65-A57A-4A9A-ADC8-F296C53E47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B1E6B3-9017-45B8-806A-746E4A73CBC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2D2FD16-469D-44DC-8333-3B12F0DC1A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610C0E9-06EB-48B3-AE9D-E421A8AB57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E67397F-092F-4675-9EFE-29EA1CF436B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B30D9">
    <w:pPr>
      <w:pStyle w:val="4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 w14:paraId="2EA0A545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99C5D"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DA1305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271A1"/>
    <w:rsid w:val="02D2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after="120" w:line="480" w:lineRule="auto"/>
      <w:ind w:left="200" w:leftChars="200"/>
    </w:pPr>
  </w:style>
  <w:style w:type="paragraph" w:styleId="3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color w:val="000000"/>
      <w:kern w:val="0"/>
      <w:sz w:val="21"/>
      <w:szCs w:val="21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2026-06-18T08:07:00Z</dcterms:created>
  <dc:creator>丸子爱樱桃</dc:creator>
  <cp:lastModifiedBy>丸子爱樱桃</cp:lastModifiedBy>
  <dcterms:modified xsi:type="dcterms:W3CDTF">2026-06-18T08:08:00Z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D7BD254F5B7E4975AB879C32618673A6_11</vt:lpwstr>
  </property>
  <property fmtid="{D5CDD505-2E9C-101B-9397-08002B2CF9AE}" pid="4" name="KSOTemplateDocerSaveRecord">
    <vt:lpwstr>eyJoZGlkIjoiOGNjMmM2YzU3OTYyNGI0YTFkZWY1MTNmNmZhMzNmODYiLCJ1c2VySWQiOiI0NDYzMTM5MTMifQ==</vt:lpwstr>
  </property>
</Properties>
</file>